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457E5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10440065">
      <w:pPr>
        <w:rPr>
          <w:sz w:val="24"/>
          <w:szCs w:val="22"/>
        </w:rPr>
      </w:pPr>
    </w:p>
    <w:p w14:paraId="70130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南京中医药大学青年教师发展“双百计划”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第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一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批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名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老中医药专家学术经验继承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工作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协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议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书</w:t>
      </w:r>
    </w:p>
    <w:p w14:paraId="244E0380">
      <w:pPr>
        <w:jc w:val="left"/>
        <w:rPr>
          <w:rFonts w:ascii="黑体" w:eastAsia="黑体"/>
          <w:b/>
          <w:sz w:val="24"/>
          <w:szCs w:val="22"/>
        </w:rPr>
      </w:pPr>
    </w:p>
    <w:p w14:paraId="077189BF">
      <w:pPr>
        <w:jc w:val="left"/>
        <w:rPr>
          <w:rFonts w:ascii="黑体" w:eastAsia="黑体"/>
          <w:b/>
          <w:sz w:val="24"/>
          <w:szCs w:val="22"/>
        </w:rPr>
      </w:pPr>
    </w:p>
    <w:p w14:paraId="477D35D6">
      <w:pPr>
        <w:jc w:val="left"/>
        <w:rPr>
          <w:rFonts w:ascii="黑体" w:eastAsia="黑体"/>
          <w:b/>
          <w:sz w:val="24"/>
          <w:szCs w:val="22"/>
        </w:rPr>
      </w:pPr>
    </w:p>
    <w:p w14:paraId="4C3F1521">
      <w:pPr>
        <w:jc w:val="left"/>
        <w:rPr>
          <w:rFonts w:ascii="黑体" w:eastAsia="黑体"/>
          <w:b/>
          <w:sz w:val="24"/>
          <w:szCs w:val="22"/>
        </w:rPr>
      </w:pPr>
    </w:p>
    <w:p w14:paraId="59BFB4CF">
      <w:pPr>
        <w:jc w:val="left"/>
        <w:rPr>
          <w:rFonts w:ascii="黑体" w:eastAsia="黑体"/>
          <w:b/>
          <w:sz w:val="24"/>
          <w:szCs w:val="22"/>
        </w:rPr>
      </w:pPr>
    </w:p>
    <w:p w14:paraId="06896742">
      <w:pPr>
        <w:jc w:val="left"/>
        <w:rPr>
          <w:rFonts w:ascii="黑体" w:eastAsia="黑体"/>
          <w:b/>
          <w:sz w:val="24"/>
          <w:szCs w:val="22"/>
        </w:rPr>
      </w:pPr>
    </w:p>
    <w:p w14:paraId="4AB70237">
      <w:pPr>
        <w:jc w:val="left"/>
        <w:rPr>
          <w:rFonts w:ascii="黑体" w:eastAsia="黑体"/>
          <w:b/>
          <w:sz w:val="24"/>
          <w:szCs w:val="22"/>
        </w:rPr>
      </w:pPr>
    </w:p>
    <w:p w14:paraId="4A50144E">
      <w:pPr>
        <w:jc w:val="left"/>
        <w:rPr>
          <w:rFonts w:ascii="黑体" w:eastAsia="黑体"/>
          <w:b/>
          <w:sz w:val="24"/>
          <w:szCs w:val="22"/>
        </w:rPr>
      </w:pPr>
    </w:p>
    <w:p w14:paraId="48BDEAD3">
      <w:pPr>
        <w:jc w:val="left"/>
        <w:rPr>
          <w:rFonts w:ascii="黑体" w:eastAsia="黑体"/>
          <w:b/>
          <w:sz w:val="24"/>
          <w:szCs w:val="22"/>
        </w:rPr>
      </w:pPr>
    </w:p>
    <w:p w14:paraId="0668F531">
      <w:pPr>
        <w:jc w:val="left"/>
        <w:rPr>
          <w:rFonts w:ascii="黑体" w:eastAsia="黑体"/>
          <w:b/>
          <w:sz w:val="24"/>
          <w:szCs w:val="22"/>
        </w:rPr>
      </w:pPr>
    </w:p>
    <w:p w14:paraId="5BAD1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1050" w:leftChars="50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79"/>
          <w:sz w:val="32"/>
          <w:szCs w:val="32"/>
        </w:rPr>
        <w:t>继承人姓</w:t>
      </w:r>
      <w:r>
        <w:rPr>
          <w:rFonts w:hint="eastAsia" w:ascii="仿宋_GB2312" w:hAnsi="仿宋_GB2312" w:eastAsia="仿宋_GB2312" w:cs="仿宋_GB2312"/>
          <w:sz w:val="32"/>
          <w:szCs w:val="32"/>
        </w:rPr>
        <w:t>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</w:p>
    <w:p w14:paraId="19AB1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1050" w:leftChars="50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继承人所在学院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</w:p>
    <w:p w14:paraId="35C46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1050" w:leftChars="50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32"/>
          <w:szCs w:val="32"/>
        </w:rPr>
        <w:t>指导老师姓名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</w:p>
    <w:p w14:paraId="581E7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1050" w:leftChars="500" w:firstLine="0" w:firstLineChars="0"/>
        <w:jc w:val="left"/>
        <w:textAlignment w:val="auto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          业：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中医□中药□中西医结合□</w:t>
      </w:r>
    </w:p>
    <w:p w14:paraId="3989E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1050" w:leftChars="500" w:firstLine="0" w:firstLineChars="0"/>
        <w:jc w:val="left"/>
        <w:textAlignment w:val="auto"/>
        <w:rPr>
          <w:rFonts w:ascii="黑体" w:eastAsia="黑体"/>
          <w:sz w:val="24"/>
          <w:szCs w:val="22"/>
        </w:rPr>
      </w:pPr>
      <w:r>
        <w:rPr>
          <w:rFonts w:hint="eastAsia" w:ascii="仿宋_GB2312" w:hAnsi="仿宋_GB2312" w:eastAsia="仿宋_GB2312" w:cs="仿宋_GB2312"/>
          <w:spacing w:val="159"/>
          <w:sz w:val="32"/>
          <w:szCs w:val="32"/>
          <w:lang w:val="en-US" w:eastAsia="zh-CN"/>
        </w:rPr>
        <w:t>签订日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</w:p>
    <w:p w14:paraId="1A550037">
      <w:pPr>
        <w:tabs>
          <w:tab w:val="left" w:pos="6480"/>
        </w:tabs>
        <w:spacing w:line="480" w:lineRule="auto"/>
        <w:rPr>
          <w:rFonts w:ascii="黑体" w:eastAsia="黑体"/>
          <w:sz w:val="24"/>
          <w:szCs w:val="22"/>
        </w:rPr>
      </w:pPr>
    </w:p>
    <w:p w14:paraId="59C1BBA1">
      <w:pPr>
        <w:tabs>
          <w:tab w:val="left" w:pos="6480"/>
        </w:tabs>
        <w:spacing w:line="480" w:lineRule="auto"/>
        <w:rPr>
          <w:rFonts w:ascii="黑体" w:eastAsia="黑体"/>
          <w:sz w:val="24"/>
          <w:szCs w:val="22"/>
        </w:rPr>
      </w:pPr>
    </w:p>
    <w:p w14:paraId="43E62C24">
      <w:pPr>
        <w:tabs>
          <w:tab w:val="left" w:pos="6480"/>
        </w:tabs>
        <w:spacing w:line="480" w:lineRule="auto"/>
        <w:rPr>
          <w:rFonts w:ascii="黑体" w:eastAsia="黑体"/>
          <w:sz w:val="24"/>
          <w:szCs w:val="22"/>
        </w:rPr>
      </w:pPr>
    </w:p>
    <w:p w14:paraId="2E7884C2">
      <w:pPr>
        <w:tabs>
          <w:tab w:val="left" w:pos="6480"/>
        </w:tabs>
        <w:spacing w:line="480" w:lineRule="auto"/>
        <w:rPr>
          <w:rFonts w:ascii="黑体" w:eastAsia="黑体"/>
          <w:sz w:val="24"/>
          <w:szCs w:val="22"/>
        </w:rPr>
      </w:pPr>
    </w:p>
    <w:p w14:paraId="3C33129E">
      <w:pPr>
        <w:spacing w:line="640" w:lineRule="exact"/>
        <w:jc w:val="center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南京中医药大学人力资源处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制</w:t>
      </w:r>
    </w:p>
    <w:p w14:paraId="1D6B5EF0">
      <w:pPr>
        <w:spacing w:line="640" w:lineRule="exact"/>
        <w:jc w:val="center"/>
        <w:rPr>
          <w:rFonts w:ascii="仿宋_GB2312" w:hAnsi="宋体" w:eastAsia="仿宋_GB2312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850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2</w:t>
      </w:r>
      <w:r>
        <w:rPr>
          <w:rFonts w:ascii="仿宋_GB2312" w:hAnsi="宋体" w:eastAsia="仿宋_GB2312"/>
          <w:b/>
          <w:bCs/>
          <w:sz w:val="32"/>
          <w:szCs w:val="32"/>
        </w:rPr>
        <w:t>02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年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月</w:t>
      </w:r>
    </w:p>
    <w:p w14:paraId="02672018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经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同意及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审核批准，指导老师、继承人自愿建立学术继承关系。为保证完成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年继承教学任务，根据《</w:t>
      </w: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/>
        </w:rPr>
        <w:t>南京中医药大学青年教师发展 “双百计划”实施办法（试行）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》有关文件要求，双方签订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师承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教学协议如下：</w:t>
      </w:r>
    </w:p>
    <w:p w14:paraId="5F1F5DEB">
      <w:pPr>
        <w:tabs>
          <w:tab w:val="left" w:pos="6480"/>
        </w:tabs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师承</w:t>
      </w:r>
      <w:r>
        <w:rPr>
          <w:rFonts w:hint="eastAsia" w:ascii="黑体" w:hAnsi="黑体" w:eastAsia="黑体"/>
          <w:sz w:val="32"/>
          <w:szCs w:val="32"/>
        </w:rPr>
        <w:t>教学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时间</w:t>
      </w:r>
    </w:p>
    <w:p w14:paraId="7DF4282E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自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日止。</w:t>
      </w:r>
    </w:p>
    <w:p w14:paraId="4765BB7E">
      <w:pPr>
        <w:tabs>
          <w:tab w:val="left" w:pos="6480"/>
        </w:tabs>
        <w:spacing w:line="60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师承学习的基本目标和任务</w:t>
      </w:r>
    </w:p>
    <w:p w14:paraId="647774B5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（一）学习领悟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指导老师指定的经典著作，进一步夯实中医药理论基础和丰富中国传统文化知识。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每年撰写典籍学习心得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篇以上。</w:t>
      </w:r>
    </w:p>
    <w:p w14:paraId="14B64732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（二）继承、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掌握指导老师的学术经验和技术专长，提高中医临床诊疗（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中药实践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技能）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水平。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每年完成不少于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份跟师学习笔记；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篇1000字以上的学习心得或临床经验整理；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份指导老师临床医案总结。</w:t>
      </w:r>
    </w:p>
    <w:p w14:paraId="5B1C7668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（三）遵循中医药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学术特点和发展规律，在继承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指导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老师学术经验的基础上，在本学科领域提出创新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见解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或观点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688D21F5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（四）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学习期间在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北大中文核心期刊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上发表1篇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以上继承、总结指导老师学术思想和技术专长的论文。</w:t>
      </w:r>
    </w:p>
    <w:p w14:paraId="5301C9C7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（五）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中医专业继承人结业时，提交由本人独立完成的、能反映指导老师临床经验和专长的、体现疾病诊疗全过程的临床医案总结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份。中药专业继承人结业时，提交反映指导老师中药加工、炮制、鉴别、制剂工艺等方面的特色技艺材料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份。</w:t>
      </w:r>
    </w:p>
    <w:p w14:paraId="735D29A7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（六）结业考核时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提交1篇体现指导老师学术思想和临床（实践）经验、具有创新观点和一定学术价值和临床（实践）意义的结业论文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论文要求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8000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字以上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664F8C95">
      <w:pPr>
        <w:tabs>
          <w:tab w:val="left" w:pos="6480"/>
        </w:tabs>
        <w:spacing w:line="58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师承教学</w:t>
      </w:r>
      <w:r>
        <w:rPr>
          <w:rFonts w:hint="eastAsia" w:ascii="黑体" w:hAnsi="黑体" w:eastAsia="黑体"/>
          <w:sz w:val="32"/>
          <w:szCs w:val="32"/>
        </w:rPr>
        <w:t>主要内容</w:t>
      </w:r>
    </w:p>
    <w:p w14:paraId="74061C15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（一）继承人跟师学习和独立临床（实践），全面系统地继承指导老师的学术思想、临床经验（技术专长），学习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掌握相关专业名老中医药专家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学术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经验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6079B20A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中医专业继承人精读《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黄帝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内经》《伤寒论》《金匮要略》及温病学等中医经典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著作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，学习1部以上与所从事专业密切相关的专科经典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著作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。中药专业继承人学习《神农本草经》《本草纲目》《雷公炮炙论》《炮炙大法》以及《中药大辞典》《中药炮制学》等典籍著作，并重点掌握1-2项中药技术。</w:t>
      </w:r>
    </w:p>
    <w:p w14:paraId="23A93010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指导老师对继承人撰写的跟师笔记、学习心得、临床医案总结进行批阅，批语要针对其中的问题予以指导，有针对性和指导性，能体现指导老师的学术和水平。</w:t>
      </w:r>
    </w:p>
    <w:p w14:paraId="5E27E1C7">
      <w:pPr>
        <w:tabs>
          <w:tab w:val="left" w:pos="6480"/>
        </w:tabs>
        <w:spacing w:line="600" w:lineRule="exact"/>
        <w:ind w:firstLine="630" w:firstLineChars="3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35" cy="0"/>
                <wp:effectExtent l="0" t="4445" r="0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8pt;margin-top:0pt;height:0pt;width:0.05pt;z-index:251660288;mso-width-relative:page;mso-height-relative:page;" filled="f" stroked="t" coordsize="21600,21600" o:gfxdata="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M84ELUAAAABQEAAA8A&#10;AAAAAAAAAQAgAAAAIgAAAGRycy9kb3ducmV2LnhtbFBLAQIUABQAAAAIAIdO4kDSd9eQ4gEAALID&#10;AAAOAAAAAAAAAAEAIAAAACM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师承学习方式方法</w:t>
      </w:r>
    </w:p>
    <w:p w14:paraId="3FCA058C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采取跟师学习、理论学习的形式进行。</w:t>
      </w:r>
    </w:p>
    <w:p w14:paraId="12228869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（一）跟师学习。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继承人自进岗学习之日起，跟指导老师临床或实践操作的时间累计不少于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个工作日；</w:t>
      </w:r>
    </w:p>
    <w:p w14:paraId="2600F8D5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（二）理论学习。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采取自学研修与集中授课相结合的方式进行，理论学习时间累计不少于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个工作日。</w:t>
      </w:r>
    </w:p>
    <w:p w14:paraId="507EC5C2">
      <w:pPr>
        <w:tabs>
          <w:tab w:val="left" w:pos="6480"/>
        </w:tabs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主要</w:t>
      </w:r>
      <w:r>
        <w:rPr>
          <w:rFonts w:hint="eastAsia" w:ascii="黑体" w:hAnsi="黑体" w:eastAsia="黑体"/>
          <w:sz w:val="32"/>
          <w:szCs w:val="32"/>
        </w:rPr>
        <w:t>职责</w:t>
      </w:r>
    </w:p>
    <w:p w14:paraId="1443BB66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指导老师职责：为人师表，保证临床（实践）带教时间。根据继承人情况精心组织教学，悉心传授临床（实践）经验和技术专长，严格督促、检查继承人学习，认真批阅继承人的学习资料。按照确定的继承教学计划，高质量完成带教任务。</w:t>
      </w:r>
    </w:p>
    <w:p w14:paraId="3825AA57">
      <w:pPr>
        <w:tabs>
          <w:tab w:val="left" w:pos="6480"/>
        </w:tabs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继承人职责：尊师守纪，保证跟师临床（实践）和独立临床（实践）时间。虚心学习指导老师的临床（实践）经验和技术专长，认真撰写跟师笔记等学习资料，归纳整理并加以研究。按照要求接受指导老师和管理部门的检查和考核。按照确定的教学计划高质量完成学习任务。</w:t>
      </w:r>
    </w:p>
    <w:p w14:paraId="7FBFBD3B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六、其他事宜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（指导老师和继承人根据实际继承教学需要自行确定）</w:t>
      </w:r>
    </w:p>
    <w:p w14:paraId="58C284D9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7A8C0166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7DA11CD5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7D5D8633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2B2BE4B2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361A6684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6B9EDA82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179995B0">
      <w:pPr>
        <w:tabs>
          <w:tab w:val="left" w:pos="6480"/>
        </w:tabs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432ED7BA">
      <w:pPr>
        <w:tabs>
          <w:tab w:val="left" w:pos="6480"/>
        </w:tabs>
        <w:spacing w:line="600" w:lineRule="exact"/>
        <w:rPr>
          <w:rFonts w:ascii="仿宋_GB2312" w:hAnsi="宋体" w:eastAsia="仿宋_GB2312"/>
          <w:sz w:val="32"/>
          <w:szCs w:val="32"/>
        </w:rPr>
      </w:pPr>
    </w:p>
    <w:p w14:paraId="6A16F6F8">
      <w:pPr>
        <w:tabs>
          <w:tab w:val="left" w:pos="6480"/>
        </w:tabs>
        <w:spacing w:line="480" w:lineRule="auto"/>
        <w:ind w:right="-710" w:rightChars="-338"/>
        <w:rPr>
          <w:rFonts w:hint="default" w:ascii="Times New Roman" w:hAnsi="Times New Roman" w:eastAsia="方正仿宋_GBK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指导老师（签名）：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继承人（签名）：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        </w:t>
      </w:r>
    </w:p>
    <w:p w14:paraId="53987E30">
      <w:pPr>
        <w:tabs>
          <w:tab w:val="left" w:pos="6480"/>
        </w:tabs>
        <w:spacing w:line="480" w:lineRule="auto"/>
        <w:ind w:right="-286" w:rightChars="-136"/>
        <w:rPr>
          <w:rFonts w:hint="default" w:ascii="Times New Roman" w:hAnsi="Times New Roman" w:eastAsia="方正仿宋_GBK" w:cs="Times New Roman"/>
          <w:sz w:val="32"/>
          <w:szCs w:val="32"/>
        </w:rPr>
        <w:sectPr>
          <w:footerReference r:id="rId3" w:type="default"/>
          <w:pgSz w:w="11906" w:h="16838"/>
          <w:pgMar w:top="1701" w:right="1531" w:bottom="1701" w:left="1531" w:header="851" w:footer="851" w:gutter="0"/>
          <w:pgNumType w:fmt="decimal"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341630</wp:posOffset>
                </wp:positionV>
                <wp:extent cx="635" cy="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-18pt;margin-top:26.9pt;height:0pt;width:0.05pt;z-index:251659264;mso-width-relative:page;mso-height-relative:page;" filled="f" stroked="t" coordsize="21600,21600" o:gfxdata="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VfGwK&#10;1AAAAAkBAAAPAAAAAAAAAAEAIAAAACIAAABkcnMvZG93bnJldi54bWxQSwECFAAUAAAACACHTuJA&#10;McYv7OwBAADGAwAADgAAAAAAAAABACAAAAAj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日             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tbl>
      <w:tblPr>
        <w:tblStyle w:val="4"/>
        <w:tblW w:w="10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0"/>
      </w:tblGrid>
      <w:tr w14:paraId="7D22A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  <w:jc w:val="center"/>
        </w:trPr>
        <w:tc>
          <w:tcPr>
            <w:tcW w:w="10090" w:type="dxa"/>
          </w:tcPr>
          <w:p w14:paraId="23DE9ABA">
            <w:pPr>
              <w:tabs>
                <w:tab w:val="left" w:pos="6480"/>
              </w:tabs>
              <w:spacing w:line="600" w:lineRule="exact"/>
              <w:jc w:val="center"/>
              <w:rPr>
                <w:rFonts w:hint="eastAsia" w:ascii="黑体" w:hAnsi="宋体" w:eastAsia="黑体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宋体" w:eastAsia="黑体"/>
                <w:sz w:val="30"/>
                <w:szCs w:val="30"/>
                <w:lang w:val="en-US" w:eastAsia="zh-CN"/>
              </w:rPr>
              <w:t>师承学习计划</w:t>
            </w:r>
          </w:p>
          <w:p w14:paraId="0E6C3045">
            <w:pPr>
              <w:tabs>
                <w:tab w:val="left" w:pos="6480"/>
              </w:tabs>
              <w:spacing w:line="600" w:lineRule="exact"/>
              <w:jc w:val="center"/>
              <w:rPr>
                <w:rFonts w:hint="eastAsia" w:ascii="方正楷体_GB2312" w:hAnsi="方正楷体_GB2312" w:eastAsia="方正楷体_GB2312" w:cs="方正楷体_GB2312"/>
                <w:b/>
                <w:bCs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方正楷体_GB2312" w:hAnsi="方正楷体_GB2312" w:eastAsia="方正楷体_GB2312" w:cs="方正楷体_GB2312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楷体_GB2312" w:hAnsi="方正楷体_GB2312" w:eastAsia="方正楷体_GB2312" w:cs="方正楷体_GB2312"/>
                <w:b/>
                <w:bCs/>
                <w:sz w:val="28"/>
                <w:szCs w:val="28"/>
                <w:lang w:val="en-US" w:eastAsia="zh-CN"/>
              </w:rPr>
              <w:t>范例</w:t>
            </w:r>
            <w:r>
              <w:rPr>
                <w:rFonts w:hint="eastAsia" w:ascii="方正楷体_GB2312" w:hAnsi="方正楷体_GB2312" w:eastAsia="方正楷体_GB2312" w:cs="方正楷体_GB2312"/>
                <w:b/>
                <w:bCs/>
                <w:sz w:val="28"/>
                <w:szCs w:val="28"/>
                <w:lang w:eastAsia="zh-CN"/>
              </w:rPr>
              <w:t>）</w:t>
            </w:r>
          </w:p>
          <w:bookmarkEnd w:id="0"/>
          <w:tbl>
            <w:tblPr>
              <w:tblStyle w:val="5"/>
              <w:tblW w:w="987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2592"/>
              <w:gridCol w:w="2430"/>
              <w:gridCol w:w="2415"/>
              <w:gridCol w:w="2437"/>
            </w:tblGrid>
            <w:tr w14:paraId="2022AE8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2592" w:type="dxa"/>
                </w:tcPr>
                <w:p w14:paraId="4DE06733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default" w:ascii="宋体" w:hAnsi="宋体" w:eastAsia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学习时间</w:t>
                  </w:r>
                </w:p>
              </w:tc>
              <w:tc>
                <w:tcPr>
                  <w:tcW w:w="2430" w:type="dxa"/>
                </w:tcPr>
                <w:p w14:paraId="38FFE2B7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default" w:ascii="宋体" w:hAnsi="宋体" w:eastAsia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学习形式</w:t>
                  </w:r>
                </w:p>
              </w:tc>
              <w:tc>
                <w:tcPr>
                  <w:tcW w:w="2415" w:type="dxa"/>
                </w:tcPr>
                <w:p w14:paraId="37CCFFA8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default" w:ascii="宋体" w:hAnsi="宋体" w:eastAsia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学习内容</w:t>
                  </w:r>
                </w:p>
              </w:tc>
              <w:tc>
                <w:tcPr>
                  <w:tcW w:w="2437" w:type="dxa"/>
                </w:tcPr>
                <w:p w14:paraId="64CBB172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eastAsia" w:ascii="宋体" w:hAnsi="宋体" w:eastAsia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预期成果</w:t>
                  </w:r>
                </w:p>
              </w:tc>
            </w:tr>
            <w:tr w14:paraId="57ACB2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3000" w:hRule="atLeast"/>
              </w:trPr>
              <w:tc>
                <w:tcPr>
                  <w:tcW w:w="2592" w:type="dxa"/>
                </w:tcPr>
                <w:p w14:paraId="59B2814C">
                  <w:p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 w14:paraId="37384A87">
                  <w:pPr>
                    <w:tabs>
                      <w:tab w:val="left" w:pos="6480"/>
                    </w:tabs>
                    <w:spacing w:line="600" w:lineRule="exact"/>
                    <w:rPr>
                      <w:rFonts w:hint="default" w:ascii="宋体" w:hAnsi="宋体" w:eastAsia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 xml:space="preserve">2024年11月-12月 </w:t>
                  </w:r>
                </w:p>
              </w:tc>
              <w:tc>
                <w:tcPr>
                  <w:tcW w:w="2430" w:type="dxa"/>
                </w:tcPr>
                <w:p w14:paraId="1B58F6A5">
                  <w:pPr>
                    <w:tabs>
                      <w:tab w:val="left" w:pos="6480"/>
                    </w:tabs>
                    <w:spacing w:line="600" w:lineRule="exact"/>
                    <w:rPr>
                      <w:rFonts w:ascii="宋体" w:hAnsi="宋体"/>
                      <w:sz w:val="28"/>
                      <w:szCs w:val="28"/>
                      <w:vertAlign w:val="baseline"/>
                    </w:rPr>
                  </w:pPr>
                </w:p>
                <w:p w14:paraId="746B7207">
                  <w:pPr>
                    <w:numPr>
                      <w:ilvl w:val="0"/>
                      <w:numId w:val="1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理论学习</w:t>
                  </w:r>
                </w:p>
                <w:p w14:paraId="3CC12599">
                  <w:pPr>
                    <w:numPr>
                      <w:ilvl w:val="0"/>
                      <w:numId w:val="1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default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415" w:type="dxa"/>
                </w:tcPr>
                <w:p w14:paraId="2C6DF037">
                  <w:pPr>
                    <w:tabs>
                      <w:tab w:val="left" w:pos="6480"/>
                    </w:tabs>
                    <w:spacing w:line="600" w:lineRule="exact"/>
                    <w:rPr>
                      <w:rFonts w:ascii="宋体" w:hAnsi="宋体"/>
                      <w:sz w:val="28"/>
                      <w:szCs w:val="28"/>
                      <w:vertAlign w:val="baseline"/>
                    </w:rPr>
                  </w:pPr>
                </w:p>
                <w:p w14:paraId="745BC9E7">
                  <w:pPr>
                    <w:numPr>
                      <w:ilvl w:val="0"/>
                      <w:numId w:val="2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精读……</w:t>
                  </w:r>
                </w:p>
                <w:p w14:paraId="03168BBF">
                  <w:pPr>
                    <w:numPr>
                      <w:ilvl w:val="0"/>
                      <w:numId w:val="2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default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437" w:type="dxa"/>
                </w:tcPr>
                <w:p w14:paraId="2C881272">
                  <w:pPr>
                    <w:tabs>
                      <w:tab w:val="left" w:pos="6480"/>
                    </w:tabs>
                    <w:spacing w:line="600" w:lineRule="exact"/>
                    <w:rPr>
                      <w:rFonts w:ascii="宋体" w:hAnsi="宋体"/>
                      <w:sz w:val="28"/>
                      <w:szCs w:val="28"/>
                      <w:vertAlign w:val="baseline"/>
                    </w:rPr>
                  </w:pPr>
                </w:p>
                <w:p w14:paraId="730780B7">
                  <w:pPr>
                    <w:numPr>
                      <w:ilvl w:val="0"/>
                      <w:numId w:val="3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完成学习心得不少于……篇。</w:t>
                  </w:r>
                </w:p>
                <w:p w14:paraId="4616B4CD">
                  <w:pPr>
                    <w:numPr>
                      <w:ilvl w:val="0"/>
                      <w:numId w:val="3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default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</w:tc>
            </w:tr>
            <w:tr w14:paraId="4B22B4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3000" w:hRule="atLeast"/>
              </w:trPr>
              <w:tc>
                <w:tcPr>
                  <w:tcW w:w="2592" w:type="dxa"/>
                </w:tcPr>
                <w:p w14:paraId="01522087">
                  <w:p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 w14:paraId="27A4578E">
                  <w:pPr>
                    <w:tabs>
                      <w:tab w:val="left" w:pos="6480"/>
                    </w:tabs>
                    <w:spacing w:line="600" w:lineRule="exact"/>
                    <w:rPr>
                      <w:rFonts w:hint="default" w:ascii="宋体" w:hAnsi="宋体" w:eastAsia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2025年1月-2月</w:t>
                  </w:r>
                </w:p>
              </w:tc>
              <w:tc>
                <w:tcPr>
                  <w:tcW w:w="2430" w:type="dxa"/>
                </w:tcPr>
                <w:p w14:paraId="38ED21EF">
                  <w:pPr>
                    <w:tabs>
                      <w:tab w:val="left" w:pos="6480"/>
                    </w:tabs>
                    <w:spacing w:line="600" w:lineRule="exact"/>
                    <w:rPr>
                      <w:rFonts w:ascii="宋体" w:hAnsi="宋体"/>
                      <w:sz w:val="28"/>
                      <w:szCs w:val="28"/>
                      <w:vertAlign w:val="baseline"/>
                    </w:rPr>
                  </w:pPr>
                </w:p>
                <w:p w14:paraId="10D958A3">
                  <w:pPr>
                    <w:numPr>
                      <w:ilvl w:val="0"/>
                      <w:numId w:val="4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临床跟师</w:t>
                  </w:r>
                </w:p>
                <w:p w14:paraId="646E01A3">
                  <w:pPr>
                    <w:numPr>
                      <w:ilvl w:val="0"/>
                      <w:numId w:val="4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default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415" w:type="dxa"/>
                </w:tcPr>
                <w:p w14:paraId="5DF6265D">
                  <w:pPr>
                    <w:tabs>
                      <w:tab w:val="left" w:pos="6480"/>
                    </w:tabs>
                    <w:spacing w:line="600" w:lineRule="exact"/>
                    <w:rPr>
                      <w:rFonts w:ascii="宋体" w:hAnsi="宋体"/>
                      <w:sz w:val="28"/>
                      <w:szCs w:val="28"/>
                      <w:vertAlign w:val="baseline"/>
                    </w:rPr>
                  </w:pPr>
                </w:p>
                <w:p w14:paraId="2D5B54C2">
                  <w:pPr>
                    <w:numPr>
                      <w:ilvl w:val="0"/>
                      <w:numId w:val="5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掌握……诊疗技术。</w:t>
                  </w:r>
                </w:p>
                <w:p w14:paraId="7ABA35D6">
                  <w:pPr>
                    <w:numPr>
                      <w:ilvl w:val="0"/>
                      <w:numId w:val="5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default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  <w:p w14:paraId="301A8FED">
                  <w:p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 w14:paraId="24E5BFAE">
                  <w:p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437" w:type="dxa"/>
                </w:tcPr>
                <w:p w14:paraId="1776B556">
                  <w:p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 w14:paraId="1031A684">
                  <w:pPr>
                    <w:numPr>
                      <w:ilvl w:val="0"/>
                      <w:numId w:val="6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完成跟师心得不少于……篇。</w:t>
                  </w:r>
                </w:p>
                <w:p w14:paraId="36FBD260">
                  <w:pPr>
                    <w:numPr>
                      <w:ilvl w:val="0"/>
                      <w:numId w:val="6"/>
                    </w:numPr>
                    <w:tabs>
                      <w:tab w:val="left" w:pos="6480"/>
                    </w:tabs>
                    <w:spacing w:line="600" w:lineRule="exact"/>
                    <w:rPr>
                      <w:rFonts w:hint="default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</w:tc>
            </w:tr>
            <w:tr w14:paraId="542ADD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rPr>
                <w:trHeight w:val="3000" w:hRule="atLeast"/>
              </w:trPr>
              <w:tc>
                <w:tcPr>
                  <w:tcW w:w="2592" w:type="dxa"/>
                </w:tcPr>
                <w:p w14:paraId="0F8A1193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 w14:paraId="133E0A02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430" w:type="dxa"/>
                </w:tcPr>
                <w:p w14:paraId="3D34D403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 w14:paraId="717DF58B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415" w:type="dxa"/>
                </w:tcPr>
                <w:p w14:paraId="5F0C3A1B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 w14:paraId="02CC67FB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437" w:type="dxa"/>
                </w:tcPr>
                <w:p w14:paraId="24016383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</w:p>
                <w:p w14:paraId="6E1832FA">
                  <w:pPr>
                    <w:tabs>
                      <w:tab w:val="left" w:pos="6480"/>
                    </w:tabs>
                    <w:spacing w:line="600" w:lineRule="exact"/>
                    <w:jc w:val="center"/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  <w:vertAlign w:val="baseline"/>
                      <w:lang w:val="en-US" w:eastAsia="zh-CN"/>
                    </w:rPr>
                    <w:t>……</w:t>
                  </w:r>
                </w:p>
              </w:tc>
            </w:tr>
          </w:tbl>
          <w:p w14:paraId="686D052D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5D6181D3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3DBF1BFA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28788F14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72550CC9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4AD892D7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7473C500">
            <w:pPr>
              <w:tabs>
                <w:tab w:val="left" w:pos="6480"/>
              </w:tabs>
              <w:spacing w:line="600" w:lineRule="exact"/>
              <w:ind w:firstLine="3640" w:firstLineChars="1300"/>
              <w:rPr>
                <w:rFonts w:hint="eastAsia" w:ascii="宋体" w:hAnsi="宋体"/>
                <w:sz w:val="28"/>
                <w:szCs w:val="28"/>
              </w:rPr>
            </w:pPr>
          </w:p>
          <w:p w14:paraId="604C0B4C">
            <w:pPr>
              <w:tabs>
                <w:tab w:val="left" w:pos="6480"/>
              </w:tabs>
              <w:spacing w:line="600" w:lineRule="exact"/>
              <w:rPr>
                <w:rFonts w:hint="eastAsia" w:ascii="宋体" w:hAnsi="宋体"/>
                <w:sz w:val="28"/>
                <w:szCs w:val="28"/>
              </w:rPr>
            </w:pPr>
          </w:p>
          <w:p w14:paraId="6BEF3328">
            <w:pPr>
              <w:tabs>
                <w:tab w:val="left" w:pos="6732"/>
              </w:tabs>
              <w:spacing w:line="440" w:lineRule="exact"/>
              <w:ind w:firstLine="5040" w:firstLineChars="18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继承人签名：</w:t>
            </w:r>
          </w:p>
          <w:p w14:paraId="7570A0C6">
            <w:pPr>
              <w:tabs>
                <w:tab w:val="left" w:pos="6732"/>
              </w:tabs>
              <w:spacing w:line="440" w:lineRule="exact"/>
              <w:rPr>
                <w:sz w:val="24"/>
                <w:szCs w:val="22"/>
                <w:u w:val="single"/>
              </w:rPr>
            </w:pPr>
            <w:r>
              <w:rPr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3038475</wp:posOffset>
                      </wp:positionH>
                      <wp:positionV relativeFrom="paragraph">
                        <wp:posOffset>396240</wp:posOffset>
                      </wp:positionV>
                      <wp:extent cx="635" cy="0"/>
                      <wp:effectExtent l="0" t="4445" r="0" b="508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9.25pt;margin-top:31.2pt;height:0pt;width:0.05pt;z-index:251661312;mso-width-relative:page;mso-height-relative:page;" filled="f" stroked="t" coordsize="21600,21600" o:gfxdata="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/PQBDWAAAACQEAAA8A&#10;AAAAAAAAAQAgAAAAIgAAAGRycy9kb3ducmV2LnhtbFBLAQIUABQAAAAIAIdO4kDo4EmN4AEAALID&#10;AAAOAAAAAAAAAAEAIAAAACUBAABkcnMvZTJvRG9jLnhtbFBLBQYAAAAABgAGAFkBAAB3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      年    月    日</w:t>
            </w:r>
          </w:p>
        </w:tc>
      </w:tr>
      <w:tr w14:paraId="7E2B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9" w:hRule="exact"/>
          <w:jc w:val="center"/>
        </w:trPr>
        <w:tc>
          <w:tcPr>
            <w:tcW w:w="10090" w:type="dxa"/>
          </w:tcPr>
          <w:p w14:paraId="3AD9282A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30"/>
                <w:szCs w:val="30"/>
              </w:rPr>
              <w:t>继承人</w:t>
            </w:r>
            <w:r>
              <w:rPr>
                <w:rFonts w:hint="eastAsia" w:ascii="黑体" w:hAnsi="宋体" w:eastAsia="黑体"/>
                <w:sz w:val="30"/>
                <w:szCs w:val="30"/>
                <w:lang w:val="en-US" w:eastAsia="zh-CN"/>
              </w:rPr>
              <w:t>所在学院</w:t>
            </w:r>
            <w:r>
              <w:rPr>
                <w:rFonts w:hint="eastAsia" w:ascii="黑体" w:hAnsi="宋体" w:eastAsia="黑体"/>
                <w:sz w:val="30"/>
                <w:szCs w:val="30"/>
              </w:rPr>
              <w:t>意见：</w:t>
            </w:r>
          </w:p>
          <w:p w14:paraId="3E00080F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30002C21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23242806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7B3A4CC8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18181A3F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负责人（签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字</w:t>
            </w:r>
            <w:r>
              <w:rPr>
                <w:rFonts w:hint="eastAsia" w:ascii="宋体" w:hAnsi="宋体"/>
                <w:sz w:val="28"/>
                <w:szCs w:val="28"/>
              </w:rPr>
              <w:t>）：                         （盖  章）</w:t>
            </w:r>
          </w:p>
          <w:p w14:paraId="3AADCF11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  年    月    日</w:t>
            </w:r>
          </w:p>
        </w:tc>
      </w:tr>
      <w:tr w14:paraId="7E6B3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1" w:hRule="exact"/>
          <w:jc w:val="center"/>
        </w:trPr>
        <w:tc>
          <w:tcPr>
            <w:tcW w:w="10090" w:type="dxa"/>
          </w:tcPr>
          <w:p w14:paraId="69356A0D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30"/>
                <w:szCs w:val="30"/>
                <w:lang w:val="en-US" w:eastAsia="zh-CN"/>
              </w:rPr>
              <w:t>学校</w:t>
            </w:r>
            <w:r>
              <w:rPr>
                <w:rFonts w:hint="eastAsia" w:ascii="黑体" w:hAnsi="宋体" w:eastAsia="黑体"/>
                <w:sz w:val="30"/>
                <w:szCs w:val="30"/>
              </w:rPr>
              <w:t>审批意见：</w:t>
            </w:r>
          </w:p>
          <w:p w14:paraId="24AFDF8B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6A15E5D4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</w:p>
          <w:p w14:paraId="7D0366B6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</w:t>
            </w:r>
          </w:p>
          <w:p w14:paraId="49260C05">
            <w:pPr>
              <w:tabs>
                <w:tab w:val="left" w:pos="6480"/>
              </w:tabs>
              <w:spacing w:line="600" w:lineRule="exact"/>
              <w:ind w:firstLine="2240" w:firstLineChars="8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（盖  章）</w:t>
            </w:r>
          </w:p>
          <w:p w14:paraId="661AEBB6">
            <w:pPr>
              <w:tabs>
                <w:tab w:val="left" w:pos="6480"/>
              </w:tabs>
              <w:spacing w:line="6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  年    月    日</w:t>
            </w:r>
          </w:p>
        </w:tc>
      </w:tr>
    </w:tbl>
    <w:p w14:paraId="31AB5887">
      <w:pPr>
        <w:rPr>
          <w:rFonts w:hint="eastAsia" w:ascii="仿宋_GB2312" w:hAnsi="黑体" w:eastAsia="仿宋_GB2312"/>
          <w:sz w:val="24"/>
          <w:szCs w:val="32"/>
        </w:rPr>
      </w:pPr>
    </w:p>
    <w:p w14:paraId="50338D0F">
      <w:r>
        <w:rPr>
          <w:rFonts w:hint="eastAsia" w:ascii="仿宋_GB2312" w:hAnsi="黑体" w:eastAsia="仿宋_GB2312"/>
          <w:sz w:val="24"/>
          <w:szCs w:val="32"/>
        </w:rPr>
        <w:t>注：《协议</w:t>
      </w:r>
      <w:r>
        <w:rPr>
          <w:rFonts w:hint="eastAsia" w:ascii="仿宋_GB2312" w:hAnsi="黑体" w:eastAsia="仿宋_GB2312"/>
          <w:sz w:val="24"/>
          <w:szCs w:val="32"/>
          <w:lang w:val="en-US" w:eastAsia="zh-CN"/>
        </w:rPr>
        <w:t>书</w:t>
      </w:r>
      <w:r>
        <w:rPr>
          <w:rFonts w:hint="eastAsia" w:ascii="仿宋_GB2312" w:hAnsi="黑体" w:eastAsia="仿宋_GB2312"/>
          <w:sz w:val="24"/>
          <w:szCs w:val="32"/>
        </w:rPr>
        <w:t>》</w:t>
      </w:r>
      <w:r>
        <w:rPr>
          <w:rFonts w:hint="eastAsia" w:ascii="仿宋_GB2312" w:hAnsi="黑体" w:eastAsia="仿宋_GB2312"/>
          <w:sz w:val="24"/>
          <w:szCs w:val="32"/>
          <w:lang w:val="en-US" w:eastAsia="zh-CN"/>
        </w:rPr>
        <w:t>一式四份，</w:t>
      </w:r>
      <w:r>
        <w:rPr>
          <w:rFonts w:hint="eastAsia" w:ascii="仿宋_GB2312" w:hAnsi="黑体" w:eastAsia="仿宋_GB2312"/>
          <w:sz w:val="24"/>
          <w:szCs w:val="32"/>
        </w:rPr>
        <w:t>由</w:t>
      </w:r>
      <w:r>
        <w:rPr>
          <w:rFonts w:hint="eastAsia" w:ascii="仿宋_GB2312" w:hAnsi="黑体" w:eastAsia="仿宋_GB2312"/>
          <w:sz w:val="24"/>
          <w:szCs w:val="32"/>
          <w:lang w:val="en-US" w:eastAsia="zh-CN"/>
        </w:rPr>
        <w:t>学校</w:t>
      </w:r>
      <w:r>
        <w:rPr>
          <w:rFonts w:hint="eastAsia" w:ascii="仿宋_GB2312" w:hAnsi="黑体" w:eastAsia="仿宋_GB2312"/>
          <w:sz w:val="24"/>
          <w:szCs w:val="32"/>
        </w:rPr>
        <w:t>、</w:t>
      </w:r>
      <w:r>
        <w:rPr>
          <w:rFonts w:hint="eastAsia" w:ascii="仿宋_GB2312" w:hAnsi="黑体" w:eastAsia="仿宋_GB2312"/>
          <w:sz w:val="24"/>
          <w:szCs w:val="32"/>
          <w:lang w:val="en-US" w:eastAsia="zh-CN"/>
        </w:rPr>
        <w:t>继承人所在学院</w:t>
      </w:r>
      <w:r>
        <w:rPr>
          <w:rFonts w:hint="eastAsia" w:ascii="仿宋_GB2312" w:hAnsi="黑体" w:eastAsia="仿宋_GB2312"/>
          <w:sz w:val="24"/>
          <w:szCs w:val="32"/>
        </w:rPr>
        <w:t>、指导老师、继承人各留存1份。</w:t>
      </w:r>
    </w:p>
    <w:sectPr>
      <w:footerReference r:id="rId4" w:type="default"/>
      <w:footerReference r:id="rId5" w:type="even"/>
      <w:pgSz w:w="11906" w:h="16838"/>
      <w:pgMar w:top="1701" w:right="1531" w:bottom="1701" w:left="153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F62BB7-B5DD-40F6-A570-5999A937F6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158C564-05FC-42C4-A9E0-229FA7A82137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0E2396E6-7A88-4321-B968-29D44A8AB05F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C277BB99-A7AC-41D6-BBB4-62944807F0B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D9D3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9D104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9D104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C6488">
    <w:pPr>
      <w:tabs>
        <w:tab w:val="center" w:pos="4153"/>
        <w:tab w:val="right" w:pos="8306"/>
      </w:tabs>
      <w:wordWrap w:val="0"/>
      <w:adjustRightInd w:val="0"/>
      <w:snapToGrid w:val="0"/>
      <w:rPr>
        <w:rFonts w:ascii="Times New Roman" w:hAnsi="Times New Roman" w:eastAsia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C5410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C5410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F2995">
    <w:pPr>
      <w:tabs>
        <w:tab w:val="center" w:pos="4153"/>
        <w:tab w:val="right" w:pos="8306"/>
      </w:tabs>
      <w:adjustRightInd w:val="0"/>
      <w:snapToGrid w:val="0"/>
      <w:ind w:firstLine="140" w:firstLineChars="50"/>
      <w:jc w:val="left"/>
      <w:rPr>
        <w:rFonts w:ascii="宋体" w:hAnsi="宋体" w:cs="宋体"/>
        <w:sz w:val="28"/>
        <w:szCs w:val="28"/>
      </w:rPr>
    </w:pPr>
    <w:r>
      <w:rPr>
        <w:rFonts w:hint="eastAsia" w:ascii="宋体" w:hAnsi="宋体" w:cs="宋体"/>
        <w:sz w:val="28"/>
        <w:szCs w:val="28"/>
      </w:rPr>
      <w:t xml:space="preserve">— </w:t>
    </w:r>
    <w:r>
      <w:rPr>
        <w:rFonts w:hint="eastAsia" w:ascii="宋体" w:hAnsi="宋体" w:cs="宋体"/>
        <w:sz w:val="28"/>
        <w:szCs w:val="28"/>
      </w:rPr>
      <w:fldChar w:fldCharType="begin"/>
    </w:r>
    <w:r>
      <w:rPr>
        <w:rFonts w:hint="eastAsia" w:ascii="宋体" w:hAnsi="宋体" w:cs="宋体"/>
        <w:sz w:val="28"/>
        <w:szCs w:val="28"/>
      </w:rPr>
      <w:instrText xml:space="preserve"> PAGE   \* MERGEFORMAT </w:instrText>
    </w:r>
    <w:r>
      <w:rPr>
        <w:rFonts w:hint="eastAsia"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  <w:lang w:val="zh-CN"/>
      </w:rPr>
      <w:t>44</w:t>
    </w:r>
    <w:r>
      <w:rPr>
        <w:rFonts w:hint="eastAsia" w:ascii="宋体" w:hAnsi="宋体" w:cs="宋体"/>
        <w:sz w:val="28"/>
        <w:szCs w:val="28"/>
      </w:rPr>
      <w:fldChar w:fldCharType="end"/>
    </w:r>
    <w:r>
      <w:rPr>
        <w:rFonts w:hint="eastAsia" w:ascii="宋体" w:hAnsi="宋体" w:cs="宋体"/>
        <w:sz w:val="28"/>
        <w:szCs w:val="28"/>
      </w:rPr>
      <w:t xml:space="preserve"> —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8A5F80"/>
    <w:multiLevelType w:val="singleLevel"/>
    <w:tmpl w:val="D48A5F8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322E3FC"/>
    <w:multiLevelType w:val="singleLevel"/>
    <w:tmpl w:val="2322E3F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1FFA8CB"/>
    <w:multiLevelType w:val="singleLevel"/>
    <w:tmpl w:val="31FFA8C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D05A544"/>
    <w:multiLevelType w:val="singleLevel"/>
    <w:tmpl w:val="3D05A544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E4D2682"/>
    <w:multiLevelType w:val="singleLevel"/>
    <w:tmpl w:val="3E4D2682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A7034E6"/>
    <w:multiLevelType w:val="singleLevel"/>
    <w:tmpl w:val="5A7034E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zYzU1NzQ1YzhlN2UxNTY5MmZmNTY2NDFhY2MwNWQifQ=="/>
  </w:docVars>
  <w:rsids>
    <w:rsidRoot w:val="361D422B"/>
    <w:rsid w:val="0288005D"/>
    <w:rsid w:val="06E415DA"/>
    <w:rsid w:val="0730481F"/>
    <w:rsid w:val="084C7436"/>
    <w:rsid w:val="144B0EEA"/>
    <w:rsid w:val="160D5D46"/>
    <w:rsid w:val="1BAA0BEC"/>
    <w:rsid w:val="1EB37DB8"/>
    <w:rsid w:val="1F94746F"/>
    <w:rsid w:val="25010B70"/>
    <w:rsid w:val="2A0B4F4C"/>
    <w:rsid w:val="2BFF288E"/>
    <w:rsid w:val="2D4470B3"/>
    <w:rsid w:val="32DC56D7"/>
    <w:rsid w:val="361D422B"/>
    <w:rsid w:val="393E28D8"/>
    <w:rsid w:val="3BCE4565"/>
    <w:rsid w:val="3C8F37BA"/>
    <w:rsid w:val="40240BF8"/>
    <w:rsid w:val="41BD7202"/>
    <w:rsid w:val="44356D15"/>
    <w:rsid w:val="45301DED"/>
    <w:rsid w:val="46D36999"/>
    <w:rsid w:val="46F96400"/>
    <w:rsid w:val="48F11FA5"/>
    <w:rsid w:val="4D4E6D7A"/>
    <w:rsid w:val="4D60268A"/>
    <w:rsid w:val="51385D77"/>
    <w:rsid w:val="54C04A44"/>
    <w:rsid w:val="55306E34"/>
    <w:rsid w:val="56E11251"/>
    <w:rsid w:val="5C8D7611"/>
    <w:rsid w:val="5E39312E"/>
    <w:rsid w:val="5E863DDB"/>
    <w:rsid w:val="61A13A37"/>
    <w:rsid w:val="61A66D2D"/>
    <w:rsid w:val="65EA0E3C"/>
    <w:rsid w:val="673B1CC5"/>
    <w:rsid w:val="68390E35"/>
    <w:rsid w:val="6C1420B3"/>
    <w:rsid w:val="6E737F96"/>
    <w:rsid w:val="6FC43883"/>
    <w:rsid w:val="70E17439"/>
    <w:rsid w:val="710B069E"/>
    <w:rsid w:val="75E1250B"/>
    <w:rsid w:val="79295E21"/>
    <w:rsid w:val="7A214D4A"/>
    <w:rsid w:val="7E9C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382</Words>
  <Characters>398</Characters>
  <Lines>0</Lines>
  <Paragraphs>0</Paragraphs>
  <TotalTime>19</TotalTime>
  <ScaleCrop>false</ScaleCrop>
  <LinksUpToDate>false</LinksUpToDate>
  <CharactersWithSpaces>540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2024-10-25T07:19:00Z</dcterms:created>
  <dc:creator>Zhang </dc:creator>
  <cp:lastModifiedBy>Zhang </cp:lastModifiedBy>
  <cp:lastPrinted>2024-10-31T09:22:00Z</cp:lastPrinted>
  <dcterms:modified xsi:type="dcterms:W3CDTF">2024-11-12T08:29:34Z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2E8ACD37E63549668D1D5D5B5A733D0B_11</vt:lpwstr>
  </property>
</Properties>
</file>