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第十七周（6月17日—6月21日）会议日程表</w:t>
      </w:r>
    </w:p>
    <w:p>
      <w:pPr>
        <w:spacing w:line="260" w:lineRule="exact"/>
        <w:jc w:val="right"/>
        <w:rPr>
          <w:sz w:val="24"/>
        </w:rPr>
      </w:pPr>
      <w:r>
        <w:rPr>
          <w:rFonts w:hint="eastAsia"/>
          <w:sz w:val="24"/>
        </w:rPr>
        <w:t>2024年6月1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日</w:t>
      </w:r>
    </w:p>
    <w:tbl>
      <w:tblPr>
        <w:tblStyle w:val="5"/>
        <w:tblW w:w="162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683"/>
        <w:gridCol w:w="4620"/>
        <w:gridCol w:w="943"/>
        <w:gridCol w:w="1278"/>
        <w:gridCol w:w="5320"/>
        <w:gridCol w:w="1875"/>
        <w:gridCol w:w="6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1" w:type="dxa"/>
          </w:tcPr>
          <w:p>
            <w:pPr>
              <w:spacing w:line="260" w:lineRule="exact"/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</w:p>
          <w:p>
            <w:pPr>
              <w:spacing w:line="260" w:lineRule="exact"/>
              <w:jc w:val="right"/>
              <w:rPr>
                <w:b/>
                <w:szCs w:val="21"/>
              </w:rPr>
            </w:pPr>
          </w:p>
          <w:p>
            <w:pPr>
              <w:spacing w:line="2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星期</w:t>
            </w: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4620" w:type="dxa"/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名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称</w:t>
            </w:r>
          </w:p>
        </w:tc>
        <w:tc>
          <w:tcPr>
            <w:tcW w:w="943" w:type="dxa"/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主持人</w:t>
            </w:r>
          </w:p>
        </w:tc>
        <w:tc>
          <w:tcPr>
            <w:tcW w:w="1278" w:type="dxa"/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牵头</w:t>
            </w:r>
          </w:p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部门</w:t>
            </w:r>
          </w:p>
        </w:tc>
        <w:tc>
          <w:tcPr>
            <w:tcW w:w="5320" w:type="dxa"/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出席人员</w:t>
            </w:r>
          </w:p>
        </w:tc>
        <w:tc>
          <w:tcPr>
            <w:tcW w:w="1875" w:type="dxa"/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地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点</w:t>
            </w:r>
          </w:p>
        </w:tc>
        <w:tc>
          <w:tcPr>
            <w:tcW w:w="676" w:type="dxa"/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纪要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61" w:type="dxa"/>
            <w:vMerge w:val="restart"/>
          </w:tcPr>
          <w:p>
            <w:pPr>
              <w:spacing w:line="260" w:lineRule="exact"/>
              <w:rPr>
                <w:color w:val="000000"/>
                <w:szCs w:val="21"/>
              </w:rPr>
            </w:pPr>
          </w:p>
          <w:p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17</w:t>
            </w:r>
          </w:p>
          <w:p>
            <w:pPr>
              <w:spacing w:line="260" w:lineRule="exact"/>
              <w:rPr>
                <w:color w:val="000000"/>
                <w:szCs w:val="21"/>
              </w:rPr>
            </w:pPr>
          </w:p>
          <w:p>
            <w:pPr>
              <w:spacing w:line="26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一</w:t>
            </w: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上午</w:t>
            </w:r>
          </w:p>
        </w:tc>
        <w:tc>
          <w:tcPr>
            <w:tcW w:w="4620" w:type="dxa"/>
            <w:vAlign w:val="center"/>
          </w:tcPr>
          <w:p>
            <w:pPr>
              <w:spacing w:line="260" w:lineRule="exact"/>
              <w:jc w:val="left"/>
              <w:rPr>
                <w:rStyle w:val="17"/>
                <w:color w:val="000000"/>
                <w:szCs w:val="21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5320" w:type="dxa"/>
            <w:vAlign w:val="center"/>
          </w:tcPr>
          <w:p>
            <w:pPr>
              <w:spacing w:line="260" w:lineRule="exact"/>
              <w:rPr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spacing w:line="260" w:lineRule="exact"/>
              <w:jc w:val="center"/>
              <w:rPr>
                <w:rStyle w:val="17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61" w:type="dxa"/>
            <w:vMerge w:val="continue"/>
          </w:tcPr>
          <w:p>
            <w:pPr>
              <w:spacing w:line="260" w:lineRule="exact"/>
              <w:jc w:val="right"/>
              <w:rPr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下午</w:t>
            </w:r>
          </w:p>
        </w:tc>
        <w:tc>
          <w:tcPr>
            <w:tcW w:w="4620" w:type="dxa"/>
            <w:vAlign w:val="center"/>
          </w:tcPr>
          <w:p>
            <w:pPr>
              <w:spacing w:line="260" w:lineRule="exact"/>
              <w:jc w:val="left"/>
              <w:rPr>
                <w:szCs w:val="21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5320" w:type="dxa"/>
            <w:vAlign w:val="center"/>
          </w:tcPr>
          <w:p>
            <w:pPr>
              <w:spacing w:line="260" w:lineRule="exact"/>
              <w:rPr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61" w:type="dxa"/>
            <w:vMerge w:val="restart"/>
            <w:vAlign w:val="center"/>
          </w:tcPr>
          <w:p>
            <w:pPr>
              <w:spacing w:line="26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</w:t>
            </w:r>
          </w:p>
          <w:p>
            <w:pPr>
              <w:widowControl/>
              <w:spacing w:line="260" w:lineRule="exact"/>
              <w:jc w:val="left"/>
              <w:rPr>
                <w:color w:val="000000"/>
                <w:szCs w:val="21"/>
              </w:rPr>
            </w:pPr>
          </w:p>
          <w:p>
            <w:pPr>
              <w:widowControl/>
              <w:spacing w:line="260" w:lineRule="exact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二</w:t>
            </w: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上午</w:t>
            </w:r>
          </w:p>
        </w:tc>
        <w:tc>
          <w:tcPr>
            <w:tcW w:w="4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（9:30）校长办公会议</w:t>
            </w: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程海波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校  办</w:t>
            </w:r>
          </w:p>
        </w:tc>
        <w:tc>
          <w:tcPr>
            <w:tcW w:w="5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另行通知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行政楼315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61" w:type="dxa"/>
            <w:vMerge w:val="continue"/>
            <w:vAlign w:val="center"/>
          </w:tcPr>
          <w:p>
            <w:pPr>
              <w:spacing w:line="260" w:lineRule="exact"/>
              <w:ind w:firstLine="420" w:firstLineChars="200"/>
              <w:rPr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下午</w:t>
            </w:r>
          </w:p>
        </w:tc>
        <w:tc>
          <w:tcPr>
            <w:tcW w:w="4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（14</w:t>
            </w:r>
            <w:r>
              <w:rPr>
                <w:rFonts w:hint="eastAsia"/>
                <w:color w:val="000000"/>
                <w:szCs w:val="21"/>
              </w:rPr>
              <w:t>:30</w:t>
            </w:r>
            <w:r>
              <w:rPr>
                <w:rFonts w:hint="eastAsia"/>
                <w:szCs w:val="21"/>
              </w:rPr>
              <w:t>）第十四届学位评定委员会第五次会议</w:t>
            </w: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程海波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研究生院</w:t>
            </w:r>
          </w:p>
        </w:tc>
        <w:tc>
          <w:tcPr>
            <w:tcW w:w="5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第十四届学位评定委员会全体委员，其他人员另行通知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行政楼316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61" w:type="dxa"/>
            <w:vMerge w:val="restart"/>
            <w:vAlign w:val="center"/>
          </w:tcPr>
          <w:p>
            <w:pPr>
              <w:spacing w:line="260" w:lineRule="exact"/>
              <w:ind w:firstLine="420" w:firstLineChars="200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</w:t>
            </w: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三</w:t>
            </w:r>
          </w:p>
          <w:p>
            <w:pPr>
              <w:spacing w:line="260" w:lineRule="exact"/>
              <w:rPr>
                <w:color w:val="000000"/>
                <w:szCs w:val="21"/>
              </w:rPr>
            </w:pPr>
          </w:p>
          <w:p>
            <w:pPr>
              <w:spacing w:line="260" w:lineRule="exact"/>
              <w:rPr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上午</w:t>
            </w:r>
          </w:p>
        </w:tc>
        <w:tc>
          <w:tcPr>
            <w:tcW w:w="4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（9:30）党委常委会会议</w:t>
            </w: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乔学斌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党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办</w:t>
            </w:r>
          </w:p>
        </w:tc>
        <w:tc>
          <w:tcPr>
            <w:tcW w:w="5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szCs w:val="21"/>
              </w:rPr>
            </w:pPr>
            <w:r>
              <w:rPr>
                <w:szCs w:val="21"/>
              </w:rPr>
              <w:t>另行通知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行政楼</w:t>
            </w:r>
            <w:r>
              <w:rPr>
                <w:rFonts w:hint="eastAsia"/>
                <w:szCs w:val="21"/>
              </w:rPr>
              <w:t>316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exact"/>
          <w:jc w:val="center"/>
        </w:trPr>
        <w:tc>
          <w:tcPr>
            <w:tcW w:w="861" w:type="dxa"/>
            <w:vMerge w:val="continue"/>
            <w:vAlign w:val="center"/>
          </w:tcPr>
          <w:p>
            <w:pPr>
              <w:spacing w:line="260" w:lineRule="exact"/>
              <w:rPr>
                <w:color w:val="000000"/>
                <w:szCs w:val="21"/>
              </w:rPr>
            </w:pPr>
          </w:p>
        </w:tc>
        <w:tc>
          <w:tcPr>
            <w:tcW w:w="683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下午</w:t>
            </w:r>
          </w:p>
        </w:tc>
        <w:tc>
          <w:tcPr>
            <w:tcW w:w="4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（14:30）2024年西部计划、乡村振兴计划志愿者欢送会</w:t>
            </w: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徐树法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团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委</w:t>
            </w:r>
          </w:p>
        </w:tc>
        <w:tc>
          <w:tcPr>
            <w:tcW w:w="5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乔学斌，党办、组织部、宣传部、学工部、研工部、教务处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主要负责人，药学院、医学院、针推学院、护理学院、卫管院、一临床学工书记、分团委书记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行政楼</w:t>
            </w:r>
            <w:r>
              <w:rPr>
                <w:rFonts w:hint="eastAsia"/>
                <w:szCs w:val="21"/>
              </w:rPr>
              <w:t>416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861" w:type="dxa"/>
            <w:vMerge w:val="continue"/>
          </w:tcPr>
          <w:p>
            <w:pPr>
              <w:spacing w:line="260" w:lineRule="exact"/>
              <w:rPr>
                <w:color w:val="000000"/>
                <w:szCs w:val="21"/>
              </w:rPr>
            </w:pPr>
          </w:p>
        </w:tc>
        <w:tc>
          <w:tcPr>
            <w:tcW w:w="683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（15:30）南京中医药大学党外知识分子联谊会第二次会员代表大会</w:t>
            </w: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程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革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统战部</w:t>
            </w:r>
          </w:p>
        </w:tc>
        <w:tc>
          <w:tcPr>
            <w:tcW w:w="5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乔学斌，学校党外知识分子联谊会理事会成员、会员代表，其他人员另行通知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行政楼</w:t>
            </w:r>
            <w:r>
              <w:rPr>
                <w:rFonts w:hint="eastAsia"/>
                <w:szCs w:val="21"/>
              </w:rPr>
              <w:t>316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exact"/>
          <w:jc w:val="center"/>
        </w:trPr>
        <w:tc>
          <w:tcPr>
            <w:tcW w:w="861" w:type="dxa"/>
            <w:vMerge w:val="restart"/>
          </w:tcPr>
          <w:p>
            <w:pPr>
              <w:spacing w:line="260" w:lineRule="exact"/>
              <w:ind w:firstLine="420" w:firstLineChars="200"/>
              <w:rPr>
                <w:color w:val="000000"/>
                <w:szCs w:val="21"/>
              </w:rPr>
            </w:pPr>
          </w:p>
          <w:p>
            <w:pPr>
              <w:spacing w:line="26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</w:t>
            </w: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四</w:t>
            </w:r>
          </w:p>
          <w:p>
            <w:pPr>
              <w:spacing w:line="260" w:lineRule="exact"/>
              <w:rPr>
                <w:color w:val="000000"/>
                <w:szCs w:val="21"/>
              </w:rPr>
            </w:pPr>
          </w:p>
          <w:p>
            <w:pPr>
              <w:spacing w:line="260" w:lineRule="exact"/>
              <w:rPr>
                <w:color w:val="000000"/>
                <w:szCs w:val="21"/>
              </w:rPr>
            </w:pPr>
          </w:p>
        </w:tc>
        <w:tc>
          <w:tcPr>
            <w:tcW w:w="683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上午</w:t>
            </w:r>
          </w:p>
        </w:tc>
        <w:tc>
          <w:tcPr>
            <w:tcW w:w="4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（8:30）2024年毕业典礼暨学位授予仪式</w:t>
            </w: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徐树法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学工处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研究生院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国教院</w:t>
            </w:r>
          </w:p>
        </w:tc>
        <w:tc>
          <w:tcPr>
            <w:tcW w:w="5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szCs w:val="21"/>
              </w:rPr>
            </w:pPr>
            <w:r>
              <w:rPr>
                <w:rFonts w:hint="eastAsia"/>
                <w:spacing w:val="-6"/>
                <w:sz w:val="21"/>
                <w:szCs w:val="21"/>
              </w:rPr>
              <w:t>全体校领导，校学位评定委员会委员，校学生工作领导小组成员，各学院领导班子成员，研究生导师、教师代表，2024届毕业班学业导师、辅导员，2024届</w:t>
            </w:r>
            <w:r>
              <w:rPr>
                <w:rFonts w:hint="eastAsia"/>
                <w:spacing w:val="-6"/>
                <w:sz w:val="21"/>
                <w:szCs w:val="21"/>
                <w:lang w:val="en-US" w:eastAsia="zh-CN"/>
              </w:rPr>
              <w:t>全体</w:t>
            </w:r>
            <w:r>
              <w:rPr>
                <w:rFonts w:hint="eastAsia"/>
                <w:spacing w:val="-6"/>
                <w:sz w:val="21"/>
                <w:szCs w:val="21"/>
              </w:rPr>
              <w:t>毕业生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体育馆</w:t>
            </w:r>
            <w:r>
              <w:rPr>
                <w:rFonts w:hint="eastAsia" w:ascii="宋体" w:hAnsi="宋体"/>
                <w:szCs w:val="21"/>
              </w:rPr>
              <w:t>(主会场</w:t>
            </w:r>
            <w:r>
              <w:rPr>
                <w:rFonts w:ascii="宋体" w:hAnsi="宋体"/>
                <w:szCs w:val="21"/>
              </w:rPr>
              <w:t>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分会场另行通知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61" w:type="dxa"/>
            <w:vMerge w:val="continue"/>
          </w:tcPr>
          <w:p>
            <w:pPr>
              <w:spacing w:line="260" w:lineRule="exact"/>
              <w:rPr>
                <w:color w:val="000000"/>
                <w:szCs w:val="21"/>
              </w:rPr>
            </w:pPr>
          </w:p>
        </w:tc>
        <w:tc>
          <w:tcPr>
            <w:tcW w:w="683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（11:00）2024年审计委员会会议</w:t>
            </w: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程海波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审计处</w:t>
            </w:r>
          </w:p>
        </w:tc>
        <w:tc>
          <w:tcPr>
            <w:tcW w:w="5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校审计委员会全体成员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行政楼316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61" w:type="dxa"/>
            <w:vMerge w:val="continue"/>
          </w:tcPr>
          <w:p>
            <w:pPr>
              <w:spacing w:line="260" w:lineRule="exact"/>
              <w:rPr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下午</w:t>
            </w:r>
          </w:p>
        </w:tc>
        <w:tc>
          <w:tcPr>
            <w:tcW w:w="4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szCs w:val="21"/>
              </w:rPr>
            </w:pP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5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61" w:type="dxa"/>
            <w:vMerge w:val="restart"/>
          </w:tcPr>
          <w:p>
            <w:pPr>
              <w:spacing w:line="260" w:lineRule="exact"/>
              <w:rPr>
                <w:color w:val="000000"/>
                <w:szCs w:val="21"/>
              </w:rPr>
            </w:pPr>
          </w:p>
          <w:p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21</w:t>
            </w: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五</w:t>
            </w:r>
          </w:p>
        </w:tc>
        <w:tc>
          <w:tcPr>
            <w:tcW w:w="683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上午</w:t>
            </w:r>
          </w:p>
        </w:tc>
        <w:tc>
          <w:tcPr>
            <w:tcW w:w="4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（9:30）全校师生党员基本培训暨党纪学习教育专题党课</w:t>
            </w: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程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革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组织部</w:t>
            </w:r>
          </w:p>
        </w:tc>
        <w:tc>
          <w:tcPr>
            <w:tcW w:w="5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全体校领导，全体中层干部，全校</w:t>
            </w:r>
            <w:r>
              <w:rPr>
                <w:rFonts w:hint="eastAsia"/>
                <w:szCs w:val="21"/>
                <w:lang w:val="en-US" w:eastAsia="zh-CN"/>
              </w:rPr>
              <w:t>师生</w:t>
            </w:r>
            <w:r>
              <w:rPr>
                <w:rFonts w:hint="eastAsia"/>
                <w:szCs w:val="21"/>
              </w:rPr>
              <w:t>党员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spacing w:val="-28"/>
                <w:sz w:val="21"/>
                <w:szCs w:val="21"/>
              </w:rPr>
            </w:pPr>
            <w:r>
              <w:rPr>
                <w:rFonts w:ascii="宋体" w:hAnsi="宋体"/>
                <w:spacing w:val="-23"/>
                <w:sz w:val="21"/>
                <w:szCs w:val="21"/>
              </w:rPr>
              <w:t>丰盛楼报告厅</w:t>
            </w:r>
            <w:r>
              <w:rPr>
                <w:rFonts w:hint="eastAsia" w:ascii="宋体" w:hAnsi="宋体"/>
                <w:spacing w:val="-23"/>
                <w:sz w:val="21"/>
                <w:szCs w:val="21"/>
              </w:rPr>
              <w:t>(主会场)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分会场另行通知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61" w:type="dxa"/>
            <w:vMerge w:val="continue"/>
          </w:tcPr>
          <w:p>
            <w:pPr>
              <w:spacing w:line="260" w:lineRule="exact"/>
              <w:rPr>
                <w:color w:val="000000"/>
                <w:szCs w:val="21"/>
              </w:rPr>
            </w:pPr>
          </w:p>
        </w:tc>
        <w:tc>
          <w:tcPr>
            <w:tcW w:w="683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</w:pPr>
            <w:r>
              <w:rPr>
                <w:rFonts w:hint="eastAsia"/>
                <w:szCs w:val="21"/>
              </w:rPr>
              <w:t>（11:00）省属高校2024年高质量发展综合考核工作部署会</w:t>
            </w: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乔学斌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组织部</w:t>
            </w:r>
          </w:p>
        </w:tc>
        <w:tc>
          <w:tcPr>
            <w:tcW w:w="5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全体校领导，全体中层正职干部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行政楼</w:t>
            </w:r>
            <w:r>
              <w:rPr>
                <w:rFonts w:hint="eastAsia"/>
                <w:szCs w:val="21"/>
              </w:rPr>
              <w:t>416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61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下午</w:t>
            </w:r>
          </w:p>
        </w:tc>
        <w:tc>
          <w:tcPr>
            <w:tcW w:w="4620" w:type="dxa"/>
            <w:vAlign w:val="center"/>
          </w:tcPr>
          <w:p>
            <w:pPr>
              <w:spacing w:line="260" w:lineRule="exact"/>
            </w:pPr>
          </w:p>
        </w:tc>
        <w:tc>
          <w:tcPr>
            <w:tcW w:w="943" w:type="dxa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spacing w:line="260" w:lineRule="exact"/>
              <w:jc w:val="center"/>
              <w:rPr>
                <w:rStyle w:val="17"/>
                <w:szCs w:val="21"/>
              </w:rPr>
            </w:pPr>
          </w:p>
        </w:tc>
        <w:tc>
          <w:tcPr>
            <w:tcW w:w="5320" w:type="dxa"/>
            <w:vAlign w:val="center"/>
          </w:tcPr>
          <w:p>
            <w:pPr>
              <w:spacing w:line="260" w:lineRule="exact"/>
              <w:rPr>
                <w:rStyle w:val="17"/>
                <w:color w:val="000000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Cs w:val="21"/>
              </w:rPr>
            </w:pPr>
          </w:p>
        </w:tc>
      </w:tr>
    </w:tbl>
    <w:p>
      <w:pPr>
        <w:spacing w:line="260" w:lineRule="exact"/>
        <w:rPr>
          <w:rFonts w:hint="default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</w:rPr>
        <w:t>注</w:t>
      </w:r>
      <w:r>
        <w:rPr>
          <w:rFonts w:hint="eastAsia"/>
          <w:color w:val="000000"/>
          <w:szCs w:val="21"/>
        </w:rPr>
        <w:t>：</w:t>
      </w:r>
      <w:r>
        <w:rPr>
          <w:rFonts w:hint="eastAsia"/>
          <w:szCs w:val="21"/>
        </w:rPr>
        <w:t>①</w:t>
      </w:r>
      <w:r>
        <w:rPr>
          <w:rFonts w:hint="eastAsia"/>
          <w:szCs w:val="21"/>
          <w:lang w:val="en-US" w:eastAsia="zh-CN"/>
        </w:rPr>
        <w:t>6月17日9</w:t>
      </w:r>
      <w:r>
        <w:rPr>
          <w:rFonts w:hint="eastAsia"/>
          <w:szCs w:val="21"/>
        </w:rPr>
        <w:t>:00</w:t>
      </w:r>
      <w:r>
        <w:rPr>
          <w:rFonts w:hint="eastAsia"/>
          <w:szCs w:val="21"/>
          <w:lang w:eastAsia="zh-CN"/>
        </w:rPr>
        <w:t>，</w:t>
      </w:r>
      <w:r>
        <w:rPr>
          <w:rFonts w:hint="eastAsia"/>
          <w:szCs w:val="21"/>
        </w:rPr>
        <w:t>2024届毕业生合影</w:t>
      </w:r>
      <w:r>
        <w:rPr>
          <w:rFonts w:hint="eastAsia"/>
          <w:szCs w:val="21"/>
          <w:lang w:eastAsia="zh-CN"/>
        </w:rPr>
        <w:t>，</w:t>
      </w:r>
      <w:r>
        <w:rPr>
          <w:rFonts w:hint="eastAsia"/>
          <w:szCs w:val="21"/>
          <w:lang w:val="en-US" w:eastAsia="zh-CN"/>
        </w:rPr>
        <w:t>体育馆；</w:t>
      </w:r>
    </w:p>
    <w:p>
      <w:pPr>
        <w:spacing w:line="26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②6月17日14:30，第四期“书记面对面”活动，行政楼316；</w:t>
      </w:r>
    </w:p>
    <w:p>
      <w:pPr>
        <w:spacing w:line="26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  <w:lang w:val="en-US" w:eastAsia="zh-CN"/>
        </w:rPr>
        <w:t>③</w:t>
      </w:r>
      <w:r>
        <w:rPr>
          <w:rFonts w:hint="eastAsia"/>
          <w:szCs w:val="21"/>
        </w:rPr>
        <w:t>6月20日14:00，校领导接待日，曹鹏，行政楼304。</w:t>
      </w:r>
    </w:p>
    <w:p>
      <w:pPr>
        <w:spacing w:line="260" w:lineRule="exact"/>
        <w:ind w:right="-462" w:rightChars="-220"/>
        <w:jc w:val="right"/>
        <w:rPr>
          <w:b/>
          <w:color w:val="000000"/>
          <w:szCs w:val="21"/>
        </w:rPr>
      </w:pPr>
    </w:p>
    <w:p>
      <w:pPr>
        <w:spacing w:line="260" w:lineRule="exact"/>
        <w:ind w:right="-462" w:rightChars="-220"/>
        <w:jc w:val="right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南京中医药大学党委办公室、校长办公室</w:t>
      </w:r>
    </w:p>
    <w:sectPr>
      <w:pgSz w:w="16838" w:h="11906" w:orient="landscape"/>
      <w:pgMar w:top="680" w:right="1701" w:bottom="3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doNotCompress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FlYTE3NDRkZTI4ZmYwOTA4ZTZjM2I1NTZjYTM2ZTgifQ=="/>
  </w:docVars>
  <w:rsids>
    <w:rsidRoot w:val="00DB7022"/>
    <w:rsid w:val="001B5E79"/>
    <w:rsid w:val="00330AC5"/>
    <w:rsid w:val="0037699A"/>
    <w:rsid w:val="004413E3"/>
    <w:rsid w:val="00530602"/>
    <w:rsid w:val="00767B80"/>
    <w:rsid w:val="00800949"/>
    <w:rsid w:val="00864A62"/>
    <w:rsid w:val="008F17ED"/>
    <w:rsid w:val="00946C80"/>
    <w:rsid w:val="009D253C"/>
    <w:rsid w:val="009E47F9"/>
    <w:rsid w:val="00C71972"/>
    <w:rsid w:val="00C93432"/>
    <w:rsid w:val="00DB7022"/>
    <w:rsid w:val="00ED77C5"/>
    <w:rsid w:val="01D950F6"/>
    <w:rsid w:val="06085463"/>
    <w:rsid w:val="20C51E6C"/>
    <w:rsid w:val="222968B5"/>
    <w:rsid w:val="2A9B5216"/>
    <w:rsid w:val="2B181E66"/>
    <w:rsid w:val="2CBF197F"/>
    <w:rsid w:val="333D4277"/>
    <w:rsid w:val="4D8A1AE6"/>
    <w:rsid w:val="63DD798C"/>
    <w:rsid w:val="7C111775"/>
    <w:rsid w:val="7D0F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2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默认段落字体1"/>
    <w:semiHidden/>
    <w:qFormat/>
    <w:uiPriority w:val="0"/>
  </w:style>
  <w:style w:type="table" w:customStyle="1" w:styleId="8">
    <w:name w:val="普通表格1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日期1"/>
    <w:basedOn w:val="1"/>
    <w:link w:val="10"/>
    <w:autoRedefine/>
    <w:qFormat/>
    <w:uiPriority w:val="0"/>
    <w:pPr>
      <w:ind w:left="100" w:leftChars="2500"/>
    </w:pPr>
    <w:rPr>
      <w:color w:val="000000"/>
      <w:sz w:val="28"/>
    </w:rPr>
  </w:style>
  <w:style w:type="character" w:customStyle="1" w:styleId="10">
    <w:name w:val="日期 字符"/>
    <w:link w:val="9"/>
    <w:autoRedefine/>
    <w:qFormat/>
    <w:uiPriority w:val="0"/>
    <w:rPr>
      <w:rFonts w:eastAsia="宋体"/>
      <w:color w:val="000000"/>
      <w:kern w:val="2"/>
      <w:sz w:val="28"/>
      <w:szCs w:val="24"/>
      <w:lang w:val="en-US" w:eastAsia="zh-CN" w:bidi="ar-SA"/>
    </w:rPr>
  </w:style>
  <w:style w:type="paragraph" w:customStyle="1" w:styleId="11">
    <w:name w:val="批注框文本1"/>
    <w:basedOn w:val="1"/>
    <w:semiHidden/>
    <w:qFormat/>
    <w:uiPriority w:val="0"/>
    <w:rPr>
      <w:sz w:val="18"/>
      <w:szCs w:val="18"/>
    </w:rPr>
  </w:style>
  <w:style w:type="paragraph" w:customStyle="1" w:styleId="12">
    <w:name w:val="页脚1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3">
    <w:name w:val="页脚 字符"/>
    <w:link w:val="12"/>
    <w:autoRedefine/>
    <w:qFormat/>
    <w:uiPriority w:val="0"/>
    <w:rPr>
      <w:kern w:val="2"/>
      <w:sz w:val="18"/>
      <w:szCs w:val="18"/>
    </w:rPr>
  </w:style>
  <w:style w:type="paragraph" w:customStyle="1" w:styleId="14">
    <w:name w:val="页眉1"/>
    <w:basedOn w:val="1"/>
    <w:link w:val="15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5">
    <w:name w:val="页眉 字符"/>
    <w:link w:val="14"/>
    <w:qFormat/>
    <w:uiPriority w:val="0"/>
    <w:rPr>
      <w:kern w:val="2"/>
      <w:sz w:val="18"/>
      <w:szCs w:val="18"/>
    </w:rPr>
  </w:style>
  <w:style w:type="table" w:customStyle="1" w:styleId="16">
    <w:name w:val="网格型1"/>
    <w:basedOn w:val="8"/>
    <w:qFormat/>
    <w:uiPriority w:val="0"/>
    <w:pPr>
      <w:widowControl w:val="0"/>
      <w:jc w:val="both"/>
    </w:pPr>
  </w:style>
  <w:style w:type="character" w:customStyle="1" w:styleId="17">
    <w:name w:val="NormalCharacter"/>
    <w:semiHidden/>
    <w:qFormat/>
    <w:uiPriority w:val="0"/>
  </w:style>
  <w:style w:type="character" w:customStyle="1" w:styleId="18">
    <w:name w:val="纪委正文 字符"/>
    <w:link w:val="19"/>
    <w:qFormat/>
    <w:uiPriority w:val="0"/>
    <w:rPr>
      <w:rFonts w:eastAsia="方正仿宋_GBK"/>
      <w:kern w:val="2"/>
      <w:sz w:val="32"/>
      <w:szCs w:val="32"/>
    </w:rPr>
  </w:style>
  <w:style w:type="paragraph" w:customStyle="1" w:styleId="19">
    <w:name w:val="纪委正文"/>
    <w:basedOn w:val="1"/>
    <w:link w:val="18"/>
    <w:qFormat/>
    <w:uiPriority w:val="0"/>
    <w:pPr>
      <w:spacing w:line="560" w:lineRule="exact"/>
      <w:ind w:firstLine="640" w:firstLineChars="200"/>
    </w:pPr>
    <w:rPr>
      <w:rFonts w:eastAsia="方正仿宋_GBK"/>
      <w:sz w:val="32"/>
      <w:szCs w:val="32"/>
    </w:rPr>
  </w:style>
  <w:style w:type="character" w:customStyle="1" w:styleId="20">
    <w:name w:val="页眉 字符1"/>
    <w:basedOn w:val="6"/>
    <w:link w:val="4"/>
    <w:qFormat/>
    <w:uiPriority w:val="0"/>
    <w:rPr>
      <w:kern w:val="2"/>
      <w:sz w:val="18"/>
      <w:szCs w:val="18"/>
    </w:rPr>
  </w:style>
  <w:style w:type="character" w:customStyle="1" w:styleId="21">
    <w:name w:val="页脚 字符1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694</Words>
  <Characters>787</Characters>
  <Lines>7</Lines>
  <Paragraphs>2</Paragraphs>
  <TotalTime>32</TotalTime>
  <ScaleCrop>false</ScaleCrop>
  <LinksUpToDate>false</LinksUpToDate>
  <CharactersWithSpaces>811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2024-06-15T10:08:00Z</dcterms:created>
  <dc:creator>lq</dc:creator>
  <cp:lastModifiedBy>lq</cp:lastModifiedBy>
  <cp:lastPrinted>2024-06-15T10:48:00Z</cp:lastPrinted>
  <dcterms:modified xsi:type="dcterms:W3CDTF">2024-06-16T07:21:13Z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1ADEFEF169DC4EDE9F3E30F93DC1EAB4_13</vt:lpwstr>
  </property>
</Properties>
</file>